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3A0E19" w:rsidRPr="003A0E19">
        <w:rPr>
          <w:rFonts w:hint="eastAsia"/>
          <w:spacing w:val="4"/>
          <w:szCs w:val="28"/>
          <w:u w:val="single"/>
        </w:rPr>
        <w:t>令和３年度環境創造局自動車保険契約</w:t>
      </w:r>
      <w:r w:rsidR="003A0E19">
        <w:rPr>
          <w:rFonts w:hint="eastAsia"/>
          <w:spacing w:val="4"/>
          <w:szCs w:val="28"/>
          <w:u w:val="single"/>
        </w:rPr>
        <w:t xml:space="preserve">　　　　　　</w:t>
      </w:r>
      <w:bookmarkStart w:id="0" w:name="_GoBack"/>
      <w:bookmarkEnd w:id="0"/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97550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97550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A0E19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A0E19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0E19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97550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DF202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C632ED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EFEB-3A3C-4E58-BAFE-CE224FE7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坂 将成</cp:lastModifiedBy>
  <cp:revision>4</cp:revision>
  <cp:lastPrinted>2021-03-23T00:58:00Z</cp:lastPrinted>
  <dcterms:created xsi:type="dcterms:W3CDTF">2021-04-16T07:18:00Z</dcterms:created>
  <dcterms:modified xsi:type="dcterms:W3CDTF">2021-04-16T07:39:00Z</dcterms:modified>
</cp:coreProperties>
</file>